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C1" w:rsidRPr="00D969C8" w:rsidRDefault="006302C1" w:rsidP="006302C1">
      <w:pPr>
        <w:spacing w:after="0"/>
        <w:jc w:val="right"/>
      </w:pPr>
      <w:r w:rsidRPr="00D969C8">
        <w:t>УТВЕРЖДЕН</w:t>
      </w:r>
    </w:p>
    <w:p w:rsidR="006302C1" w:rsidRPr="00D969C8" w:rsidRDefault="006302C1" w:rsidP="006302C1">
      <w:pPr>
        <w:spacing w:after="0"/>
        <w:jc w:val="right"/>
      </w:pPr>
      <w:r w:rsidRPr="00D969C8">
        <w:tab/>
      </w:r>
      <w:r w:rsidRPr="00D969C8">
        <w:tab/>
      </w:r>
      <w:r w:rsidRPr="00D969C8">
        <w:tab/>
      </w:r>
      <w:r w:rsidRPr="00D969C8">
        <w:tab/>
      </w:r>
      <w:r w:rsidRPr="00D969C8">
        <w:tab/>
      </w:r>
      <w:r w:rsidRPr="00D969C8">
        <w:tab/>
      </w:r>
      <w:r w:rsidRPr="00D969C8">
        <w:tab/>
      </w:r>
      <w:r w:rsidRPr="00D969C8">
        <w:tab/>
        <w:t xml:space="preserve">            распоряжением  заместителя                                  </w:t>
      </w:r>
    </w:p>
    <w:p w:rsidR="006302C1" w:rsidRPr="00D969C8" w:rsidRDefault="006302C1" w:rsidP="006302C1">
      <w:pPr>
        <w:spacing w:after="0"/>
        <w:jc w:val="right"/>
      </w:pPr>
      <w:r w:rsidRPr="00D969C8">
        <w:t xml:space="preserve">                                                                                                          мэра города Архангельска</w:t>
      </w:r>
    </w:p>
    <w:p w:rsidR="006302C1" w:rsidRPr="00D969C8" w:rsidRDefault="006302C1" w:rsidP="006302C1">
      <w:pPr>
        <w:pStyle w:val="ConsPlusNonformat"/>
        <w:jc w:val="right"/>
      </w:pPr>
      <w:r w:rsidRPr="00D969C8">
        <w:tab/>
      </w:r>
      <w:r w:rsidRPr="00D969C8">
        <w:tab/>
      </w:r>
      <w:r w:rsidRPr="00D969C8">
        <w:tab/>
      </w:r>
      <w:r w:rsidRPr="00D969C8">
        <w:tab/>
      </w:r>
      <w:r w:rsidRPr="00D969C8">
        <w:tab/>
      </w:r>
      <w:r w:rsidRPr="00D969C8">
        <w:tab/>
      </w:r>
      <w:r w:rsidRPr="00D969C8">
        <w:tab/>
      </w:r>
      <w:r w:rsidRPr="00D969C8">
        <w:tab/>
        <w:t xml:space="preserve">      от «__» ____2014 г. № __</w:t>
      </w:r>
    </w:p>
    <w:p w:rsidR="006302C1" w:rsidRPr="00D969C8" w:rsidRDefault="006302C1" w:rsidP="006302C1">
      <w:pPr>
        <w:tabs>
          <w:tab w:val="left" w:pos="5940"/>
        </w:tabs>
        <w:jc w:val="center"/>
      </w:pPr>
      <w:r w:rsidRPr="00D969C8">
        <w:t>АКТ</w:t>
      </w:r>
    </w:p>
    <w:p w:rsidR="006302C1" w:rsidRPr="00D969C8" w:rsidRDefault="006302C1" w:rsidP="006302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69C8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6302C1" w:rsidRPr="00D969C8" w:rsidRDefault="006302C1" w:rsidP="006302C1">
      <w:pPr>
        <w:pStyle w:val="ConsPlusNonformat"/>
        <w:jc w:val="center"/>
      </w:pPr>
      <w:r w:rsidRPr="00D969C8">
        <w:t xml:space="preserve">в многоквартирном доме № </w:t>
      </w:r>
      <w:r>
        <w:t>1</w:t>
      </w:r>
      <w:r w:rsidRPr="00D969C8">
        <w:t>4,</w:t>
      </w:r>
      <w:r>
        <w:t xml:space="preserve"> корп. 2</w:t>
      </w:r>
      <w:r w:rsidRPr="00D969C8">
        <w:t xml:space="preserve">  по ул. </w:t>
      </w:r>
      <w:r>
        <w:t>Маслова</w:t>
      </w:r>
      <w:r w:rsidRPr="00D969C8">
        <w:t>,</w:t>
      </w:r>
    </w:p>
    <w:p w:rsidR="006302C1" w:rsidRPr="00D969C8" w:rsidRDefault="006302C1" w:rsidP="006302C1">
      <w:pPr>
        <w:jc w:val="center"/>
      </w:pPr>
      <w:r w:rsidRPr="00D969C8">
        <w:t>являющегося объектом конкурса</w:t>
      </w:r>
    </w:p>
    <w:p w:rsidR="00B47BDA" w:rsidRDefault="00B47BDA" w:rsidP="00B47BDA">
      <w:pPr>
        <w:pStyle w:val="wwP33"/>
      </w:pPr>
      <w:r>
        <w:rPr>
          <w:rStyle w:val="wwT1"/>
        </w:rPr>
        <w:t>I</w:t>
      </w:r>
      <w:r>
        <w:t>. Общие сведения о многоквартирном доме</w:t>
      </w:r>
    </w:p>
    <w:p w:rsidR="00B47BDA" w:rsidRDefault="00B47BDA" w:rsidP="00B47BDA">
      <w:pPr>
        <w:pStyle w:val="wwP4"/>
      </w:pPr>
    </w:p>
    <w:p w:rsidR="00B47BDA" w:rsidRDefault="00B47BDA" w:rsidP="00B47BDA">
      <w:pPr>
        <w:pStyle w:val="wwP35"/>
      </w:pPr>
      <w:r>
        <w:t>1. Адрес многоквартирного дома</w:t>
      </w:r>
      <w:r>
        <w:rPr>
          <w:rStyle w:val="wwT4"/>
        </w:rPr>
        <w:t xml:space="preserve"> г. Архангельск, ул</w:t>
      </w:r>
      <w:proofErr w:type="gramStart"/>
      <w:r>
        <w:rPr>
          <w:rStyle w:val="wwT4"/>
        </w:rPr>
        <w:t>.М</w:t>
      </w:r>
      <w:proofErr w:type="gramEnd"/>
      <w:r>
        <w:rPr>
          <w:rStyle w:val="wwT4"/>
        </w:rPr>
        <w:t xml:space="preserve">аслова, дом 14. </w:t>
      </w:r>
      <w:proofErr w:type="spellStart"/>
      <w:r>
        <w:rPr>
          <w:rStyle w:val="wwT4"/>
        </w:rPr>
        <w:t>корп</w:t>
      </w:r>
      <w:proofErr w:type="spellEnd"/>
      <w:r>
        <w:rPr>
          <w:rStyle w:val="wwT4"/>
        </w:rPr>
        <w:t xml:space="preserve"> 2</w:t>
      </w:r>
    </w:p>
    <w:p w:rsidR="00B47BDA" w:rsidRDefault="00B47BDA" w:rsidP="00B47BDA">
      <w:pPr>
        <w:pStyle w:val="wwP36"/>
      </w:pPr>
      <w:r>
        <w:t>2. Кадастровый номер многоквартирного дома (при его наличии)</w:t>
      </w:r>
    </w:p>
    <w:p w:rsidR="00B47BDA" w:rsidRDefault="00B47BDA" w:rsidP="00B47BDA">
      <w:pPr>
        <w:pStyle w:val="wwP36"/>
      </w:pPr>
      <w:r>
        <w:t xml:space="preserve">3. Серия, тип постройки </w:t>
      </w:r>
      <w:r>
        <w:rPr>
          <w:rStyle w:val="wwT2"/>
        </w:rPr>
        <w:t xml:space="preserve">  - </w:t>
      </w:r>
    </w:p>
    <w:p w:rsidR="00B47BDA" w:rsidRDefault="00B47BDA" w:rsidP="00B47BDA">
      <w:pPr>
        <w:pStyle w:val="wwP36"/>
      </w:pPr>
      <w:r>
        <w:t xml:space="preserve">4. Год постройки </w:t>
      </w:r>
      <w:r>
        <w:rPr>
          <w:rStyle w:val="wwT2"/>
        </w:rPr>
        <w:t>1961г.</w:t>
      </w:r>
    </w:p>
    <w:p w:rsidR="00B47BDA" w:rsidRDefault="00B47BDA" w:rsidP="00B47BDA">
      <w:pPr>
        <w:pStyle w:val="wwP36"/>
      </w:pPr>
      <w:r>
        <w:t xml:space="preserve">5. Степень износа по данным государственного технического учета на 1997г. </w:t>
      </w:r>
      <w:r>
        <w:rPr>
          <w:rStyle w:val="wwT2"/>
        </w:rPr>
        <w:t>43 %</w:t>
      </w:r>
    </w:p>
    <w:p w:rsidR="00B47BDA" w:rsidRDefault="00B47BDA" w:rsidP="00B47BDA">
      <w:pPr>
        <w:pStyle w:val="wwP36"/>
      </w:pPr>
      <w:r>
        <w:t xml:space="preserve">6. Степень фактического износа </w:t>
      </w:r>
      <w:r>
        <w:rPr>
          <w:rStyle w:val="wwT2"/>
        </w:rPr>
        <w:t xml:space="preserve"> 43 %</w:t>
      </w:r>
    </w:p>
    <w:p w:rsidR="00B47BDA" w:rsidRDefault="00B47BDA" w:rsidP="00B47BDA">
      <w:pPr>
        <w:pStyle w:val="wwP36"/>
      </w:pPr>
      <w:r>
        <w:t xml:space="preserve">7. Год последнего капитального ремонта. </w:t>
      </w:r>
      <w:r>
        <w:rPr>
          <w:rStyle w:val="wwT2"/>
        </w:rPr>
        <w:t xml:space="preserve"> </w:t>
      </w:r>
    </w:p>
    <w:p w:rsidR="00B47BDA" w:rsidRDefault="00B47BDA" w:rsidP="00B47BDA">
      <w:pPr>
        <w:pStyle w:val="wwP36"/>
      </w:pPr>
      <w:r>
        <w:t>8. Реквизиты правового акта о признании многоквартирного дома аварийным и подлежащим сносу</w:t>
      </w:r>
      <w:r>
        <w:rPr>
          <w:rStyle w:val="wwT2"/>
        </w:rPr>
        <w:t xml:space="preserve"> -                                                                                                                           </w:t>
      </w:r>
    </w:p>
    <w:p w:rsidR="00B47BDA" w:rsidRDefault="00B47BDA" w:rsidP="00B47BDA">
      <w:pPr>
        <w:pStyle w:val="wwP36"/>
      </w:pPr>
      <w:r>
        <w:t xml:space="preserve">9. Количество этажей   </w:t>
      </w:r>
      <w:r>
        <w:rPr>
          <w:rStyle w:val="wwT2"/>
        </w:rPr>
        <w:t>2</w:t>
      </w:r>
    </w:p>
    <w:p w:rsidR="00B47BDA" w:rsidRDefault="00B47BDA" w:rsidP="00B47BDA">
      <w:pPr>
        <w:pStyle w:val="wwP36"/>
      </w:pPr>
      <w:r>
        <w:t xml:space="preserve">10. Наличие подвала </w:t>
      </w:r>
      <w:r>
        <w:rPr>
          <w:rStyle w:val="wwT2"/>
        </w:rPr>
        <w:t xml:space="preserve">  -                                                                                                             </w:t>
      </w:r>
    </w:p>
    <w:p w:rsidR="00B47BDA" w:rsidRDefault="00B47BDA" w:rsidP="00B47BDA">
      <w:pPr>
        <w:pStyle w:val="wwP36"/>
      </w:pPr>
      <w:r>
        <w:t>11. Наличие цокольного этажа  -</w:t>
      </w:r>
    </w:p>
    <w:p w:rsidR="00B47BDA" w:rsidRDefault="00B47BDA" w:rsidP="00B47BDA">
      <w:pPr>
        <w:pStyle w:val="wwP36"/>
      </w:pPr>
      <w:r>
        <w:t xml:space="preserve">12. Наличие мансарды </w:t>
      </w:r>
      <w:r>
        <w:rPr>
          <w:rStyle w:val="wwT2"/>
        </w:rPr>
        <w:t xml:space="preserve">-                                                                                                           </w:t>
      </w:r>
    </w:p>
    <w:p w:rsidR="00B47BDA" w:rsidRDefault="00B47BDA" w:rsidP="00B47BDA">
      <w:pPr>
        <w:pStyle w:val="wwP36"/>
      </w:pPr>
      <w:r>
        <w:t xml:space="preserve">13. Наличие мезонина </w:t>
      </w:r>
      <w:r>
        <w:rPr>
          <w:rStyle w:val="wwT2"/>
        </w:rPr>
        <w:t xml:space="preserve">-                                                                                                           </w:t>
      </w:r>
    </w:p>
    <w:p w:rsidR="00B47BDA" w:rsidRDefault="00B47BDA" w:rsidP="00B47BDA">
      <w:pPr>
        <w:pStyle w:val="wwP36"/>
      </w:pPr>
      <w:r>
        <w:t>14. Количество квартир 8</w:t>
      </w:r>
    </w:p>
    <w:p w:rsidR="00B47BDA" w:rsidRDefault="00B47BDA" w:rsidP="00B47BDA">
      <w:pPr>
        <w:pStyle w:val="wwP36"/>
      </w:pPr>
      <w:r>
        <w:t xml:space="preserve">15. Количество нежилых помещений, не входящих в состав общего имущества </w:t>
      </w:r>
      <w:r>
        <w:rPr>
          <w:rStyle w:val="wwT2"/>
        </w:rPr>
        <w:t xml:space="preserve"> -         </w:t>
      </w:r>
    </w:p>
    <w:p w:rsidR="00B47BDA" w:rsidRDefault="00B47BDA" w:rsidP="00B47BDA">
      <w:pPr>
        <w:pStyle w:val="wwP35"/>
      </w:pPr>
      <w:r>
        <w:t xml:space="preserve">16. Реквизиты правового акта о признании всех жилых помещений в многоквартирном доме </w:t>
      </w:r>
      <w:proofErr w:type="gramStart"/>
      <w:r>
        <w:t>непригодными</w:t>
      </w:r>
      <w:proofErr w:type="gramEnd"/>
      <w:r>
        <w:t xml:space="preserve"> для проживания</w:t>
      </w:r>
      <w:r>
        <w:rPr>
          <w:rStyle w:val="wwT2"/>
        </w:rPr>
        <w:t xml:space="preserve"> -                                                                                               </w:t>
      </w:r>
    </w:p>
    <w:p w:rsidR="00B47BDA" w:rsidRDefault="00B47BDA" w:rsidP="00B47BDA">
      <w:pPr>
        <w:pStyle w:val="wwP36"/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rPr>
          <w:rStyle w:val="wwT2"/>
        </w:rPr>
        <w:t xml:space="preserve"> -                                                                                                                                       </w:t>
      </w:r>
    </w:p>
    <w:p w:rsidR="00B47BDA" w:rsidRDefault="00B47BDA" w:rsidP="00B47BDA">
      <w:pPr>
        <w:pStyle w:val="wwP34"/>
      </w:pPr>
      <w:r>
        <w:t xml:space="preserve">18. Строительный объем </w:t>
      </w:r>
      <w:r>
        <w:rPr>
          <w:rStyle w:val="wwT2"/>
        </w:rPr>
        <w:t>2550 куб</w:t>
      </w:r>
      <w:proofErr w:type="gramStart"/>
      <w:r>
        <w:rPr>
          <w:rStyle w:val="wwT2"/>
        </w:rPr>
        <w:t>.м</w:t>
      </w:r>
      <w:proofErr w:type="gramEnd"/>
      <w:r>
        <w:rPr>
          <w:rStyle w:val="wwT2"/>
        </w:rPr>
        <w:t xml:space="preserve">                                                                                       </w:t>
      </w:r>
    </w:p>
    <w:p w:rsidR="00B47BDA" w:rsidRDefault="00B47BDA" w:rsidP="00B47BDA">
      <w:pPr>
        <w:pStyle w:val="wwP34"/>
      </w:pPr>
      <w:r>
        <w:t>19. Площадь:</w:t>
      </w:r>
    </w:p>
    <w:p w:rsidR="00B47BDA" w:rsidRDefault="00B47BDA" w:rsidP="00B47BDA">
      <w:pPr>
        <w:pStyle w:val="wwP34"/>
      </w:pPr>
      <w:r>
        <w:t>а) многоквартирного дома с лоджиями, балконами, шкафами, коридорами и лестничными клетками</w:t>
      </w:r>
      <w:r>
        <w:rPr>
          <w:rStyle w:val="wwT2"/>
        </w:rPr>
        <w:t xml:space="preserve"> 717,2 кв</w:t>
      </w:r>
      <w:proofErr w:type="gramStart"/>
      <w:r>
        <w:rPr>
          <w:rStyle w:val="wwT2"/>
        </w:rPr>
        <w:t>.м</w:t>
      </w:r>
      <w:proofErr w:type="gramEnd"/>
      <w:r>
        <w:rPr>
          <w:rStyle w:val="wwT2"/>
        </w:rPr>
        <w:t xml:space="preserve">                                                                                                     </w:t>
      </w:r>
    </w:p>
    <w:p w:rsidR="00B47BDA" w:rsidRDefault="00B47BDA" w:rsidP="00B47BDA">
      <w:pPr>
        <w:pStyle w:val="wwP34"/>
      </w:pPr>
      <w:r>
        <w:t>б) жилых помещений (общая площадь квартир) 525,3</w:t>
      </w:r>
      <w:r>
        <w:rPr>
          <w:rStyle w:val="wwT2"/>
        </w:rPr>
        <w:t>кв</w:t>
      </w:r>
      <w:proofErr w:type="gramStart"/>
      <w:r>
        <w:rPr>
          <w:rStyle w:val="wwT2"/>
        </w:rPr>
        <w:t>.м</w:t>
      </w:r>
      <w:proofErr w:type="gramEnd"/>
      <w:r>
        <w:rPr>
          <w:rStyle w:val="wwT2"/>
        </w:rPr>
        <w:t xml:space="preserve">                                                 </w:t>
      </w:r>
    </w:p>
    <w:p w:rsidR="00B47BDA" w:rsidRDefault="00B47BDA" w:rsidP="00B47BDA">
      <w:pPr>
        <w:pStyle w:val="wwP43"/>
        <w:jc w:val="left"/>
      </w:pPr>
      <w:r>
        <w:t>в) нежилых помещений (общая площадь нежилых помещений, не входящих в состав общего имущества в многоквартирном доме)</w:t>
      </w:r>
      <w:r>
        <w:rPr>
          <w:rStyle w:val="wwT2"/>
        </w:rPr>
        <w:t xml:space="preserve">                                           </w:t>
      </w:r>
    </w:p>
    <w:p w:rsidR="00B47BDA" w:rsidRDefault="00B47BDA" w:rsidP="00B47BDA">
      <w:pPr>
        <w:pStyle w:val="wwP43"/>
        <w:jc w:val="left"/>
      </w:pPr>
      <w:r>
        <w:t xml:space="preserve">г) помещений общего пользования (общая площадь нежилых помещений, входящих в состав общего имущества в многоквартирном доме) -  </w:t>
      </w:r>
      <w:r>
        <w:rPr>
          <w:rStyle w:val="wwT2"/>
        </w:rPr>
        <w:t>кв</w:t>
      </w:r>
      <w:proofErr w:type="gramStart"/>
      <w:r>
        <w:rPr>
          <w:rStyle w:val="wwT2"/>
        </w:rPr>
        <w:t>.м</w:t>
      </w:r>
      <w:proofErr w:type="gramEnd"/>
      <w:r>
        <w:rPr>
          <w:rStyle w:val="wwT2"/>
        </w:rPr>
        <w:t xml:space="preserve">                                                   </w:t>
      </w:r>
    </w:p>
    <w:p w:rsidR="00B47BDA" w:rsidRDefault="00B47BDA" w:rsidP="00B47BDA">
      <w:pPr>
        <w:pStyle w:val="wwP43"/>
        <w:jc w:val="left"/>
      </w:pPr>
      <w:r>
        <w:t xml:space="preserve">20. Количество лестниц </w:t>
      </w:r>
      <w:r w:rsidR="006C72EB">
        <w:rPr>
          <w:rStyle w:val="wwT2"/>
        </w:rPr>
        <w:t>1</w:t>
      </w:r>
      <w:r>
        <w:rPr>
          <w:rStyle w:val="wwT2"/>
        </w:rPr>
        <w:t xml:space="preserve"> шт.                                                                                                   </w:t>
      </w:r>
    </w:p>
    <w:p w:rsidR="00B47BDA" w:rsidRDefault="00B47BDA" w:rsidP="00B47BDA">
      <w:pPr>
        <w:pStyle w:val="wwP34"/>
      </w:pPr>
      <w:r>
        <w:t>21. Уборочная площадь лестниц (включая межквартирные лестничные площадки)  63,1</w:t>
      </w:r>
      <w:r>
        <w:rPr>
          <w:rStyle w:val="wwT2"/>
        </w:rPr>
        <w:t xml:space="preserve"> кв</w:t>
      </w:r>
      <w:proofErr w:type="gramStart"/>
      <w:r>
        <w:rPr>
          <w:rStyle w:val="wwT2"/>
        </w:rPr>
        <w:t>.м</w:t>
      </w:r>
      <w:proofErr w:type="gramEnd"/>
      <w:r>
        <w:rPr>
          <w:rStyle w:val="wwT2"/>
        </w:rPr>
        <w:t xml:space="preserve">                                                       </w:t>
      </w:r>
    </w:p>
    <w:p w:rsidR="00B47BDA" w:rsidRDefault="00B47BDA" w:rsidP="00B47BDA">
      <w:pPr>
        <w:pStyle w:val="wwP34"/>
      </w:pPr>
      <w:r>
        <w:t xml:space="preserve">22. Уборочная площадь общих коридоров </w:t>
      </w:r>
      <w:r>
        <w:rPr>
          <w:rStyle w:val="wwT2"/>
        </w:rPr>
        <w:t xml:space="preserve">  кв. м.                                                                         </w:t>
      </w:r>
    </w:p>
    <w:p w:rsidR="00B47BDA" w:rsidRDefault="00B47BDA" w:rsidP="00B47BDA">
      <w:pPr>
        <w:pStyle w:val="wwP34"/>
      </w:pPr>
      <w:r>
        <w:t xml:space="preserve">23. Уборочная площадь других помещений общего пользования (включая технические этажи, чердаки, технические подвалы) </w:t>
      </w:r>
      <w:r>
        <w:rPr>
          <w:rStyle w:val="wwT2"/>
        </w:rPr>
        <w:t xml:space="preserve"> -                                                                                           </w:t>
      </w:r>
    </w:p>
    <w:p w:rsidR="00B47BDA" w:rsidRDefault="00B47BDA" w:rsidP="00B47BDA">
      <w:pPr>
        <w:pStyle w:val="wwP34"/>
      </w:pPr>
      <w:r>
        <w:t xml:space="preserve">24. Площадь земельного участка, входящего в состав общего имущества многоквартирного дома </w:t>
      </w:r>
      <w:r>
        <w:rPr>
          <w:rStyle w:val="wwT2"/>
        </w:rPr>
        <w:t xml:space="preserve">525,3 кв.м.                                                                                                   </w:t>
      </w:r>
    </w:p>
    <w:p w:rsidR="00B47BDA" w:rsidRDefault="00B47BDA" w:rsidP="00B47BDA">
      <w:pPr>
        <w:pStyle w:val="wwP36"/>
      </w:pPr>
      <w:r>
        <w:t xml:space="preserve">25. Кадастровый номер земельного участка (при его наличии) </w:t>
      </w:r>
      <w:r>
        <w:rPr>
          <w:rStyle w:val="wwT2"/>
        </w:rPr>
        <w:t xml:space="preserve"> - </w:t>
      </w:r>
    </w:p>
    <w:p w:rsidR="00B47BDA" w:rsidRDefault="00B47BDA" w:rsidP="00B47BDA">
      <w:pPr>
        <w:pStyle w:val="wwP5"/>
      </w:pPr>
    </w:p>
    <w:p w:rsidR="00B47BDA" w:rsidRDefault="00B47BDA" w:rsidP="00B47BDA">
      <w:pPr>
        <w:pStyle w:val="P5"/>
        <w:numPr>
          <w:ilvl w:val="4"/>
          <w:numId w:val="1"/>
        </w:numPr>
        <w:ind w:firstLine="709"/>
      </w:pPr>
      <w:r>
        <w:t>Техническое состояние многоквартирного дома, включая пристройки</w:t>
      </w:r>
    </w:p>
    <w:tbl>
      <w:tblPr>
        <w:tblStyle w:val="1"/>
        <w:tblW w:w="9639" w:type="dxa"/>
        <w:tblInd w:w="0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B47BDA" w:rsidTr="00B47BDA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1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42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7BDA" w:rsidRPr="006302C1" w:rsidRDefault="00B47BDA">
            <w:pPr>
              <w:pStyle w:val="wwP11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BDA" w:rsidRPr="006302C1" w:rsidRDefault="00B47BDA">
            <w:pPr>
              <w:pStyle w:val="wwP9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BDA" w:rsidRPr="006302C1" w:rsidRDefault="00B47BDA">
            <w:pPr>
              <w:pStyle w:val="wwP9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BDA" w:rsidRPr="006302C1" w:rsidRDefault="00B47BDA">
            <w:pPr>
              <w:pStyle w:val="wwP9"/>
              <w:rPr>
                <w:sz w:val="22"/>
                <w:szCs w:val="22"/>
              </w:rPr>
            </w:pP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Фундамент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55 % износа</w:t>
            </w: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Из бревен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7BDA" w:rsidRPr="006302C1" w:rsidRDefault="006C72EB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40</w:t>
            </w:r>
            <w:r w:rsidR="00B47BDA" w:rsidRPr="006302C1">
              <w:rPr>
                <w:sz w:val="22"/>
                <w:szCs w:val="22"/>
              </w:rPr>
              <w:t>% износа</w:t>
            </w: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Перегородки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деревянные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7BDA" w:rsidRPr="006302C1" w:rsidRDefault="006C72EB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4</w:t>
            </w:r>
            <w:r w:rsidR="00B47BDA" w:rsidRPr="006302C1">
              <w:rPr>
                <w:sz w:val="22"/>
                <w:szCs w:val="22"/>
              </w:rPr>
              <w:t>0% износа</w:t>
            </w: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Перекрытия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деревянные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7BDA" w:rsidRPr="006302C1" w:rsidRDefault="006C72EB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4</w:t>
            </w:r>
            <w:r w:rsidR="00B47BDA" w:rsidRPr="006302C1">
              <w:rPr>
                <w:sz w:val="22"/>
                <w:szCs w:val="22"/>
              </w:rPr>
              <w:t>0% износа</w:t>
            </w: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чердачные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proofErr w:type="spellStart"/>
            <w:r w:rsidRPr="006302C1">
              <w:rPr>
                <w:sz w:val="22"/>
                <w:szCs w:val="22"/>
              </w:rPr>
              <w:t>Деревяннное</w:t>
            </w:r>
            <w:proofErr w:type="spellEnd"/>
            <w:r w:rsidRPr="006302C1">
              <w:rPr>
                <w:sz w:val="22"/>
                <w:szCs w:val="22"/>
              </w:rPr>
              <w:t xml:space="preserve"> утепленное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7BDA" w:rsidRPr="006302C1" w:rsidRDefault="006C72EB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4</w:t>
            </w:r>
            <w:r w:rsidR="00B47BDA" w:rsidRPr="006302C1">
              <w:rPr>
                <w:sz w:val="22"/>
                <w:szCs w:val="22"/>
              </w:rPr>
              <w:t>0% износа</w:t>
            </w: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подвальные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(другое)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Крыша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proofErr w:type="gramStart"/>
            <w:r w:rsidRPr="006302C1">
              <w:rPr>
                <w:sz w:val="22"/>
                <w:szCs w:val="22"/>
              </w:rPr>
              <w:t>Шиферная</w:t>
            </w:r>
            <w:proofErr w:type="gramEnd"/>
            <w:r w:rsidRPr="006302C1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7BDA" w:rsidRPr="006302C1" w:rsidRDefault="006C72EB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5</w:t>
            </w:r>
            <w:r w:rsidR="00B47BDA" w:rsidRPr="006302C1">
              <w:rPr>
                <w:sz w:val="22"/>
                <w:szCs w:val="22"/>
              </w:rPr>
              <w:t>5% износа</w:t>
            </w: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Полы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Деревянные утепленные крашеные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7BDA" w:rsidRPr="006302C1" w:rsidRDefault="006C72EB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40</w:t>
            </w:r>
            <w:r w:rsidR="00B47BDA" w:rsidRPr="006302C1">
              <w:rPr>
                <w:sz w:val="22"/>
                <w:szCs w:val="22"/>
              </w:rPr>
              <w:t>% износа</w:t>
            </w: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Проемы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окна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Двойные створные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40% износа</w:t>
            </w: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двери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филенчатые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40% износа</w:t>
            </w: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(другое)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Отделка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внутренняя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 xml:space="preserve">Штукатурка потолков перегородок, </w:t>
            </w:r>
            <w:proofErr w:type="gramStart"/>
            <w:r w:rsidRPr="006302C1">
              <w:rPr>
                <w:sz w:val="22"/>
                <w:szCs w:val="22"/>
              </w:rPr>
              <w:t>м</w:t>
            </w:r>
            <w:proofErr w:type="gramEnd"/>
            <w:r w:rsidRPr="006302C1">
              <w:rPr>
                <w:sz w:val="22"/>
                <w:szCs w:val="22"/>
              </w:rPr>
              <w:t>/окраска окон и дверей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40% износа</w:t>
            </w: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наружная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Обшит окрашен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40% износа</w:t>
            </w: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(другое)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40% износа</w:t>
            </w: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лифт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вентиляция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(другое)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220</w:t>
            </w:r>
            <w:proofErr w:type="gramStart"/>
            <w:r w:rsidRPr="006302C1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40% износа</w:t>
            </w: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6C72EB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горячее водоснабжение</w:t>
            </w:r>
          </w:p>
          <w:p w:rsidR="00B47BDA" w:rsidRPr="006302C1" w:rsidRDefault="00B47BDA">
            <w:pPr>
              <w:pStyle w:val="wwP13"/>
              <w:rPr>
                <w:sz w:val="22"/>
                <w:szCs w:val="22"/>
              </w:rPr>
            </w:pPr>
          </w:p>
          <w:p w:rsidR="00B47BDA" w:rsidRPr="006302C1" w:rsidRDefault="00B47BDA">
            <w:pPr>
              <w:pStyle w:val="wwP13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От баллонов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40% износа</w:t>
            </w: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отопление (от внешних котельных)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отопление (от домовой котельной)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печи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 xml:space="preserve">Кирпичные </w:t>
            </w:r>
            <w:proofErr w:type="spellStart"/>
            <w:r w:rsidRPr="006302C1">
              <w:rPr>
                <w:sz w:val="22"/>
                <w:szCs w:val="22"/>
              </w:rPr>
              <w:t>оштукатуреные</w:t>
            </w:r>
            <w:proofErr w:type="spellEnd"/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40% износа</w:t>
            </w: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калориферы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АГВ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(другое)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</w:p>
        </w:tc>
      </w:tr>
      <w:tr w:rsidR="00B47BDA" w:rsidTr="00B47BDA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4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Крыльца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деревянные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7BDA" w:rsidRPr="006302C1" w:rsidRDefault="00B47BDA">
            <w:pPr>
              <w:pStyle w:val="wwP15"/>
              <w:rPr>
                <w:sz w:val="22"/>
                <w:szCs w:val="22"/>
              </w:rPr>
            </w:pPr>
            <w:r w:rsidRPr="006302C1">
              <w:rPr>
                <w:sz w:val="22"/>
                <w:szCs w:val="22"/>
              </w:rPr>
              <w:t>45% износа</w:t>
            </w:r>
          </w:p>
        </w:tc>
      </w:tr>
    </w:tbl>
    <w:p w:rsidR="006302C1" w:rsidRPr="006302C1" w:rsidRDefault="006302C1" w:rsidP="006302C1">
      <w:pPr>
        <w:tabs>
          <w:tab w:val="left" w:pos="5940"/>
        </w:tabs>
        <w:spacing w:after="0"/>
        <w:rPr>
          <w:rFonts w:ascii="Times New Roman" w:hAnsi="Times New Roman" w:cs="Times New Roman"/>
        </w:rPr>
      </w:pPr>
      <w:r w:rsidRPr="006302C1">
        <w:rPr>
          <w:rFonts w:ascii="Times New Roman" w:hAnsi="Times New Roman" w:cs="Times New Roman"/>
        </w:rPr>
        <w:t>Начальник управления</w:t>
      </w:r>
    </w:p>
    <w:p w:rsidR="006302C1" w:rsidRPr="006302C1" w:rsidRDefault="006302C1" w:rsidP="006302C1">
      <w:pPr>
        <w:tabs>
          <w:tab w:val="left" w:pos="5940"/>
        </w:tabs>
        <w:spacing w:after="0"/>
        <w:rPr>
          <w:rFonts w:ascii="Times New Roman" w:hAnsi="Times New Roman" w:cs="Times New Roman"/>
        </w:rPr>
      </w:pPr>
      <w:r w:rsidRPr="006302C1">
        <w:rPr>
          <w:rFonts w:ascii="Times New Roman" w:hAnsi="Times New Roman" w:cs="Times New Roman"/>
        </w:rPr>
        <w:t>жилищно-коммунального хозяйства</w:t>
      </w:r>
    </w:p>
    <w:p w:rsidR="006302C1" w:rsidRPr="006302C1" w:rsidRDefault="006302C1" w:rsidP="006302C1">
      <w:pPr>
        <w:tabs>
          <w:tab w:val="left" w:pos="5940"/>
        </w:tabs>
        <w:spacing w:after="0"/>
        <w:rPr>
          <w:rFonts w:ascii="Times New Roman" w:hAnsi="Times New Roman" w:cs="Times New Roman"/>
        </w:rPr>
      </w:pPr>
      <w:r w:rsidRPr="006302C1">
        <w:rPr>
          <w:rFonts w:ascii="Times New Roman" w:hAnsi="Times New Roman" w:cs="Times New Roman"/>
        </w:rPr>
        <w:t xml:space="preserve">и энергетики  департамента </w:t>
      </w:r>
    </w:p>
    <w:p w:rsidR="00B47BDA" w:rsidRDefault="006302C1" w:rsidP="006302C1">
      <w:pPr>
        <w:spacing w:after="0"/>
      </w:pPr>
      <w:r w:rsidRPr="006302C1">
        <w:rPr>
          <w:rFonts w:ascii="Times New Roman" w:hAnsi="Times New Roman" w:cs="Times New Roman"/>
        </w:rPr>
        <w:t>городского хозяйства</w:t>
      </w:r>
      <w:r w:rsidRPr="006302C1">
        <w:rPr>
          <w:rFonts w:ascii="Times New Roman" w:hAnsi="Times New Roman" w:cs="Times New Roman"/>
        </w:rPr>
        <w:tab/>
      </w:r>
      <w:r w:rsidRPr="006302C1">
        <w:rPr>
          <w:rFonts w:ascii="Times New Roman" w:hAnsi="Times New Roman" w:cs="Times New Roman"/>
        </w:rPr>
        <w:tab/>
      </w:r>
      <w:r w:rsidRPr="006302C1">
        <w:rPr>
          <w:rFonts w:ascii="Times New Roman" w:hAnsi="Times New Roman" w:cs="Times New Roman"/>
        </w:rPr>
        <w:tab/>
      </w:r>
      <w:r w:rsidRPr="006302C1">
        <w:rPr>
          <w:rFonts w:ascii="Times New Roman" w:hAnsi="Times New Roman" w:cs="Times New Roman"/>
        </w:rPr>
        <w:tab/>
      </w:r>
      <w:r w:rsidRPr="006302C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302C1">
        <w:rPr>
          <w:rFonts w:ascii="Times New Roman" w:hAnsi="Times New Roman" w:cs="Times New Roman"/>
        </w:rPr>
        <w:tab/>
      </w:r>
      <w:r w:rsidRPr="006302C1">
        <w:rPr>
          <w:rFonts w:ascii="Times New Roman" w:hAnsi="Times New Roman" w:cs="Times New Roman"/>
        </w:rPr>
        <w:tab/>
        <w:t>А.Ю. Старостин</w:t>
      </w:r>
      <w:bookmarkStart w:id="0" w:name="_GoBack"/>
      <w:bookmarkEnd w:id="0"/>
    </w:p>
    <w:sectPr w:rsidR="00B47BDA" w:rsidSect="006302C1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1">
    <w:altName w:val="Times New Roman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E78F0"/>
    <w:multiLevelType w:val="multilevel"/>
    <w:tmpl w:val="9FF61096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2"/>
      <w:numFmt w:val="upperRoman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BDA"/>
    <w:rsid w:val="006302C1"/>
    <w:rsid w:val="006C72EB"/>
    <w:rsid w:val="00B47BDA"/>
    <w:rsid w:val="00F6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P21">
    <w:name w:val="wwP21"/>
    <w:basedOn w:val="a"/>
    <w:rsid w:val="00B47BDA"/>
    <w:pPr>
      <w:widowControl w:val="0"/>
      <w:adjustRightInd w:val="0"/>
      <w:spacing w:after="0" w:line="280" w:lineRule="exact"/>
      <w:ind w:left="4247"/>
      <w:jc w:val="center"/>
    </w:pPr>
    <w:rPr>
      <w:rFonts w:ascii="Times New Roman" w:eastAsia="SimSun" w:hAnsi="Times New Roman" w:cs="Tahoma"/>
      <w:sz w:val="24"/>
      <w:szCs w:val="20"/>
    </w:rPr>
  </w:style>
  <w:style w:type="paragraph" w:customStyle="1" w:styleId="wwP23">
    <w:name w:val="wwP23"/>
    <w:basedOn w:val="a"/>
    <w:rsid w:val="00B47BDA"/>
    <w:pPr>
      <w:widowControl w:val="0"/>
      <w:tabs>
        <w:tab w:val="left" w:pos="9073"/>
      </w:tabs>
      <w:adjustRightInd w:val="0"/>
      <w:spacing w:after="0" w:line="239" w:lineRule="atLeast"/>
      <w:ind w:left="4253"/>
      <w:jc w:val="center"/>
    </w:pPr>
    <w:rPr>
      <w:rFonts w:ascii="Times New Roman" w:eastAsia="SimSun" w:hAnsi="Times New Roman" w:cs="Tahoma"/>
      <w:sz w:val="24"/>
      <w:szCs w:val="20"/>
    </w:rPr>
  </w:style>
  <w:style w:type="paragraph" w:customStyle="1" w:styleId="wwP25">
    <w:name w:val="wwP25"/>
    <w:basedOn w:val="a"/>
    <w:rsid w:val="00B47BDA"/>
    <w:pPr>
      <w:widowControl w:val="0"/>
      <w:tabs>
        <w:tab w:val="right" w:pos="9639"/>
      </w:tabs>
      <w:adjustRightInd w:val="0"/>
      <w:spacing w:after="0" w:line="239" w:lineRule="exact"/>
      <w:ind w:left="4253"/>
      <w:jc w:val="center"/>
    </w:pPr>
    <w:rPr>
      <w:rFonts w:ascii="Times New Roman" w:eastAsia="SimSun" w:hAnsi="Times New Roman" w:cs="Tahoma"/>
      <w:sz w:val="24"/>
      <w:szCs w:val="20"/>
      <w:u w:val="single"/>
    </w:rPr>
  </w:style>
  <w:style w:type="paragraph" w:customStyle="1" w:styleId="wwP27">
    <w:name w:val="wwP27"/>
    <w:basedOn w:val="a"/>
    <w:rsid w:val="00B47BDA"/>
    <w:pPr>
      <w:widowControl w:val="0"/>
      <w:adjustRightInd w:val="0"/>
      <w:spacing w:after="0" w:line="239" w:lineRule="atLeast"/>
      <w:ind w:left="4253"/>
      <w:jc w:val="center"/>
    </w:pPr>
    <w:rPr>
      <w:rFonts w:ascii="Times New Roman" w:eastAsia="SimSun" w:hAnsi="Times New Roman" w:cs="Tahoma"/>
      <w:sz w:val="24"/>
      <w:szCs w:val="20"/>
      <w:vertAlign w:val="superscript"/>
    </w:rPr>
  </w:style>
  <w:style w:type="paragraph" w:customStyle="1" w:styleId="wwP30">
    <w:name w:val="wwP30"/>
    <w:basedOn w:val="a"/>
    <w:rsid w:val="00B47BDA"/>
    <w:pPr>
      <w:widowControl w:val="0"/>
      <w:tabs>
        <w:tab w:val="left" w:pos="9073"/>
      </w:tabs>
      <w:adjustRightInd w:val="0"/>
      <w:spacing w:after="0" w:line="240" w:lineRule="auto"/>
      <w:ind w:left="4253"/>
      <w:jc w:val="center"/>
    </w:pPr>
    <w:rPr>
      <w:rFonts w:ascii="Times New Roman" w:eastAsia="SimSun" w:hAnsi="Times New Roman" w:cs="Tahoma"/>
      <w:sz w:val="24"/>
      <w:szCs w:val="20"/>
    </w:rPr>
  </w:style>
  <w:style w:type="paragraph" w:customStyle="1" w:styleId="wwP28">
    <w:name w:val="wwP28"/>
    <w:basedOn w:val="a"/>
    <w:rsid w:val="00B47BDA"/>
    <w:pPr>
      <w:widowControl w:val="0"/>
      <w:tabs>
        <w:tab w:val="left" w:pos="9073"/>
      </w:tabs>
      <w:adjustRightInd w:val="0"/>
      <w:spacing w:after="0" w:line="239" w:lineRule="atLeast"/>
      <w:ind w:left="4253"/>
      <w:jc w:val="center"/>
    </w:pPr>
    <w:rPr>
      <w:rFonts w:ascii="Times New Roman" w:eastAsia="SimSun" w:hAnsi="Times New Roman" w:cs="Tahoma"/>
      <w:sz w:val="24"/>
      <w:szCs w:val="20"/>
      <w:vertAlign w:val="superscript"/>
    </w:rPr>
  </w:style>
  <w:style w:type="paragraph" w:customStyle="1" w:styleId="wwP32">
    <w:name w:val="wwP32"/>
    <w:basedOn w:val="a"/>
    <w:rsid w:val="00B47BDA"/>
    <w:pPr>
      <w:widowControl w:val="0"/>
      <w:adjustRightInd w:val="0"/>
      <w:spacing w:after="0" w:line="240" w:lineRule="auto"/>
      <w:ind w:left="4253"/>
      <w:jc w:val="center"/>
    </w:pPr>
    <w:rPr>
      <w:rFonts w:ascii="Times New Roman" w:eastAsia="SimSun" w:hAnsi="Times New Roman" w:cs="Tahoma"/>
      <w:sz w:val="24"/>
      <w:szCs w:val="20"/>
    </w:rPr>
  </w:style>
  <w:style w:type="paragraph" w:customStyle="1" w:styleId="wwP1">
    <w:name w:val="wwP1"/>
    <w:basedOn w:val="a"/>
    <w:rsid w:val="00B47BDA"/>
    <w:pPr>
      <w:widowControl w:val="0"/>
      <w:adjustRightInd w:val="0"/>
      <w:spacing w:after="0" w:line="239" w:lineRule="atLeast"/>
      <w:jc w:val="center"/>
    </w:pPr>
    <w:rPr>
      <w:rFonts w:ascii="Times New Roman" w:eastAsia="SimSun" w:hAnsi="Times New Roman" w:cs="Tahoma"/>
      <w:caps/>
      <w:sz w:val="24"/>
      <w:szCs w:val="20"/>
    </w:rPr>
  </w:style>
  <w:style w:type="paragraph" w:customStyle="1" w:styleId="wwP2">
    <w:name w:val="wwP2"/>
    <w:basedOn w:val="a"/>
    <w:rsid w:val="00B47BDA"/>
    <w:pPr>
      <w:widowControl w:val="0"/>
      <w:adjustRightInd w:val="0"/>
      <w:spacing w:after="0" w:line="120" w:lineRule="exact"/>
      <w:jc w:val="center"/>
    </w:pPr>
    <w:rPr>
      <w:rFonts w:ascii="Times New Roman" w:eastAsia="SimSun" w:hAnsi="Times New Roman" w:cs="Tahoma"/>
      <w:caps/>
      <w:sz w:val="24"/>
      <w:szCs w:val="20"/>
    </w:rPr>
  </w:style>
  <w:style w:type="paragraph" w:customStyle="1" w:styleId="wwP3">
    <w:name w:val="wwP3"/>
    <w:basedOn w:val="a"/>
    <w:rsid w:val="00B47BDA"/>
    <w:pPr>
      <w:widowControl w:val="0"/>
      <w:adjustRightInd w:val="0"/>
      <w:spacing w:after="0" w:line="239" w:lineRule="atLeast"/>
      <w:jc w:val="center"/>
    </w:pPr>
    <w:rPr>
      <w:rFonts w:ascii="Times New Roman" w:eastAsia="SimSun" w:hAnsi="Times New Roman" w:cs="Tahoma"/>
      <w:sz w:val="24"/>
      <w:szCs w:val="20"/>
    </w:rPr>
  </w:style>
  <w:style w:type="paragraph" w:customStyle="1" w:styleId="wwP33">
    <w:name w:val="wwP33"/>
    <w:basedOn w:val="a"/>
    <w:rsid w:val="00B47BDA"/>
    <w:pPr>
      <w:widowControl w:val="0"/>
      <w:adjustRightInd w:val="0"/>
      <w:spacing w:before="120" w:after="0" w:line="240" w:lineRule="auto"/>
      <w:ind w:left="119" w:firstLine="709"/>
      <w:jc w:val="center"/>
    </w:pPr>
    <w:rPr>
      <w:rFonts w:ascii="Times New Roman" w:eastAsia="SimSun" w:hAnsi="Times New Roman" w:cs="Tahoma"/>
      <w:sz w:val="24"/>
      <w:szCs w:val="20"/>
    </w:rPr>
  </w:style>
  <w:style w:type="paragraph" w:customStyle="1" w:styleId="wwP4">
    <w:name w:val="wwP4"/>
    <w:basedOn w:val="a"/>
    <w:rsid w:val="00B47BDA"/>
    <w:pPr>
      <w:widowControl w:val="0"/>
      <w:adjustRightInd w:val="0"/>
      <w:spacing w:after="0" w:line="240" w:lineRule="auto"/>
    </w:pPr>
    <w:rPr>
      <w:rFonts w:ascii="Times New Roman" w:eastAsia="SimSun" w:hAnsi="Times New Roman" w:cs="Tahoma"/>
      <w:sz w:val="24"/>
      <w:szCs w:val="20"/>
    </w:rPr>
  </w:style>
  <w:style w:type="paragraph" w:customStyle="1" w:styleId="wwP35">
    <w:name w:val="wwP35"/>
    <w:basedOn w:val="a"/>
    <w:rsid w:val="00B47BDA"/>
    <w:pPr>
      <w:widowControl w:val="0"/>
      <w:tabs>
        <w:tab w:val="right" w:pos="9640"/>
      </w:tabs>
      <w:adjustRightInd w:val="0"/>
      <w:spacing w:after="0" w:line="240" w:lineRule="auto"/>
      <w:ind w:firstLine="709"/>
    </w:pPr>
    <w:rPr>
      <w:rFonts w:ascii="Times New Roman" w:eastAsia="SimSun" w:hAnsi="Times New Roman" w:cs="Tahoma"/>
      <w:sz w:val="24"/>
      <w:szCs w:val="20"/>
    </w:rPr>
  </w:style>
  <w:style w:type="paragraph" w:customStyle="1" w:styleId="wwP36">
    <w:name w:val="wwP36"/>
    <w:basedOn w:val="a"/>
    <w:rsid w:val="00B47BDA"/>
    <w:pPr>
      <w:widowControl w:val="0"/>
      <w:tabs>
        <w:tab w:val="right" w:pos="9639"/>
      </w:tabs>
      <w:adjustRightInd w:val="0"/>
      <w:spacing w:after="0" w:line="240" w:lineRule="auto"/>
      <w:ind w:firstLine="709"/>
    </w:pPr>
    <w:rPr>
      <w:rFonts w:ascii="Times New Roman" w:eastAsia="SimSun" w:hAnsi="Times New Roman" w:cs="Tahoma"/>
      <w:sz w:val="24"/>
      <w:szCs w:val="20"/>
    </w:rPr>
  </w:style>
  <w:style w:type="paragraph" w:customStyle="1" w:styleId="wwP34">
    <w:name w:val="wwP34"/>
    <w:basedOn w:val="a"/>
    <w:rsid w:val="00B47BDA"/>
    <w:pPr>
      <w:widowControl w:val="0"/>
      <w:adjustRightInd w:val="0"/>
      <w:spacing w:after="0" w:line="240" w:lineRule="auto"/>
      <w:ind w:firstLine="709"/>
    </w:pPr>
    <w:rPr>
      <w:rFonts w:ascii="Times New Roman" w:eastAsia="SimSun" w:hAnsi="Times New Roman" w:cs="Tahoma"/>
      <w:sz w:val="24"/>
      <w:szCs w:val="20"/>
    </w:rPr>
  </w:style>
  <w:style w:type="paragraph" w:customStyle="1" w:styleId="wwP43">
    <w:name w:val="wwP43"/>
    <w:basedOn w:val="a"/>
    <w:rsid w:val="00B47BDA"/>
    <w:pPr>
      <w:widowControl w:val="0"/>
      <w:adjustRightInd w:val="0"/>
      <w:spacing w:after="0" w:line="240" w:lineRule="auto"/>
      <w:ind w:firstLine="709"/>
      <w:jc w:val="distribute"/>
    </w:pPr>
    <w:rPr>
      <w:rFonts w:ascii="Times New Roman" w:eastAsia="SimSun" w:hAnsi="Times New Roman" w:cs="Tahoma"/>
      <w:sz w:val="24"/>
      <w:szCs w:val="20"/>
    </w:rPr>
  </w:style>
  <w:style w:type="paragraph" w:customStyle="1" w:styleId="wwP5">
    <w:name w:val="wwP5"/>
    <w:basedOn w:val="a"/>
    <w:rsid w:val="00B47BDA"/>
    <w:pPr>
      <w:widowControl w:val="0"/>
      <w:tabs>
        <w:tab w:val="right" w:pos="9639"/>
      </w:tabs>
      <w:adjustRightInd w:val="0"/>
      <w:spacing w:after="0" w:line="240" w:lineRule="auto"/>
    </w:pPr>
    <w:rPr>
      <w:rFonts w:ascii="Times New Roman" w:eastAsia="SimSun" w:hAnsi="Times New Roman" w:cs="Tahoma"/>
      <w:sz w:val="24"/>
      <w:szCs w:val="20"/>
    </w:rPr>
  </w:style>
  <w:style w:type="paragraph" w:customStyle="1" w:styleId="wwP44">
    <w:name w:val="wwP44"/>
    <w:basedOn w:val="a"/>
    <w:rsid w:val="00B47BDA"/>
    <w:pPr>
      <w:widowControl w:val="0"/>
      <w:tabs>
        <w:tab w:val="left" w:pos="8461"/>
      </w:tabs>
      <w:adjustRightInd w:val="0"/>
      <w:spacing w:before="79" w:after="0" w:line="240" w:lineRule="auto"/>
      <w:jc w:val="distribute"/>
    </w:pPr>
    <w:rPr>
      <w:rFonts w:ascii="Times New Roman" w:eastAsia="Arial1" w:hAnsi="Times New Roman" w:cs="Times New Roman"/>
      <w:sz w:val="24"/>
      <w:szCs w:val="20"/>
    </w:rPr>
  </w:style>
  <w:style w:type="paragraph" w:customStyle="1" w:styleId="wwP11">
    <w:name w:val="wwP11"/>
    <w:basedOn w:val="a"/>
    <w:rsid w:val="00B47BDA"/>
    <w:pPr>
      <w:widowControl w:val="0"/>
      <w:autoSpaceDE w:val="0"/>
      <w:autoSpaceDN w:val="0"/>
      <w:adjustRightInd w:val="0"/>
      <w:snapToGrid w:val="0"/>
      <w:spacing w:after="0" w:line="280" w:lineRule="exact"/>
      <w:jc w:val="center"/>
    </w:pPr>
    <w:rPr>
      <w:rFonts w:ascii="Times New Roman" w:eastAsia="SimSun" w:hAnsi="Times New Roman" w:cs="Tahoma"/>
      <w:sz w:val="24"/>
      <w:szCs w:val="20"/>
    </w:rPr>
  </w:style>
  <w:style w:type="paragraph" w:customStyle="1" w:styleId="wwP42">
    <w:name w:val="wwP42"/>
    <w:basedOn w:val="a"/>
    <w:rsid w:val="00B47BDA"/>
    <w:pPr>
      <w:widowControl w:val="0"/>
      <w:autoSpaceDE w:val="0"/>
      <w:autoSpaceDN w:val="0"/>
      <w:adjustRightInd w:val="0"/>
      <w:snapToGrid w:val="0"/>
      <w:spacing w:after="0" w:line="280" w:lineRule="exact"/>
      <w:jc w:val="center"/>
    </w:pPr>
    <w:rPr>
      <w:rFonts w:ascii="Times New Roman" w:eastAsia="SimSun" w:hAnsi="Times New Roman" w:cs="Tahoma"/>
      <w:sz w:val="24"/>
      <w:szCs w:val="20"/>
    </w:rPr>
  </w:style>
  <w:style w:type="paragraph" w:customStyle="1" w:styleId="wwP14">
    <w:name w:val="wwP14"/>
    <w:basedOn w:val="a"/>
    <w:rsid w:val="00B47BDA"/>
    <w:pPr>
      <w:widowControl w:val="0"/>
      <w:autoSpaceDE w:val="0"/>
      <w:autoSpaceDN w:val="0"/>
      <w:adjustRightInd w:val="0"/>
      <w:snapToGrid w:val="0"/>
      <w:spacing w:after="0" w:line="239" w:lineRule="atLeast"/>
    </w:pPr>
    <w:rPr>
      <w:rFonts w:ascii="Times New Roman" w:eastAsia="SimSun" w:hAnsi="Times New Roman" w:cs="Tahoma"/>
      <w:sz w:val="24"/>
      <w:szCs w:val="20"/>
    </w:rPr>
  </w:style>
  <w:style w:type="paragraph" w:customStyle="1" w:styleId="wwP15">
    <w:name w:val="wwP15"/>
    <w:basedOn w:val="a"/>
    <w:rsid w:val="00B47BDA"/>
    <w:pPr>
      <w:widowControl w:val="0"/>
      <w:autoSpaceDE w:val="0"/>
      <w:autoSpaceDN w:val="0"/>
      <w:adjustRightInd w:val="0"/>
      <w:snapToGrid w:val="0"/>
      <w:spacing w:after="0" w:line="239" w:lineRule="atLeast"/>
      <w:jc w:val="center"/>
    </w:pPr>
    <w:rPr>
      <w:rFonts w:ascii="Times New Roman" w:eastAsia="SimSun" w:hAnsi="Times New Roman" w:cs="Tahoma"/>
      <w:sz w:val="24"/>
      <w:szCs w:val="20"/>
    </w:rPr>
  </w:style>
  <w:style w:type="paragraph" w:customStyle="1" w:styleId="wwP13">
    <w:name w:val="wwP13"/>
    <w:basedOn w:val="a"/>
    <w:rsid w:val="00B47BDA"/>
    <w:pPr>
      <w:widowControl w:val="0"/>
      <w:autoSpaceDE w:val="0"/>
      <w:autoSpaceDN w:val="0"/>
      <w:adjustRightInd w:val="0"/>
      <w:spacing w:after="0" w:line="239" w:lineRule="atLeast"/>
    </w:pPr>
    <w:rPr>
      <w:rFonts w:ascii="Times New Roman" w:eastAsia="SimSun" w:hAnsi="Times New Roman" w:cs="Tahoma"/>
      <w:sz w:val="24"/>
      <w:szCs w:val="20"/>
    </w:rPr>
  </w:style>
  <w:style w:type="paragraph" w:customStyle="1" w:styleId="wwP9">
    <w:name w:val="wwP9"/>
    <w:basedOn w:val="a"/>
    <w:rsid w:val="00B47BDA"/>
    <w:pPr>
      <w:widowControl w:val="0"/>
      <w:autoSpaceDE w:val="0"/>
      <w:autoSpaceDN w:val="0"/>
      <w:adjustRightInd w:val="0"/>
      <w:snapToGrid w:val="0"/>
      <w:spacing w:after="0" w:line="239" w:lineRule="exact"/>
      <w:jc w:val="center"/>
    </w:pPr>
    <w:rPr>
      <w:rFonts w:ascii="Times New Roman" w:eastAsia="SimSun" w:hAnsi="Times New Roman" w:cs="Tahoma"/>
      <w:sz w:val="24"/>
      <w:szCs w:val="20"/>
    </w:rPr>
  </w:style>
  <w:style w:type="paragraph" w:customStyle="1" w:styleId="P2">
    <w:name w:val="P2"/>
    <w:basedOn w:val="wwP23"/>
    <w:rsid w:val="00B47BDA"/>
    <w:pPr>
      <w:ind w:left="0"/>
    </w:pPr>
  </w:style>
  <w:style w:type="paragraph" w:customStyle="1" w:styleId="P3">
    <w:name w:val="P3"/>
    <w:basedOn w:val="a"/>
    <w:rsid w:val="00B47BDA"/>
    <w:pPr>
      <w:widowControl w:val="0"/>
      <w:adjustRightInd w:val="0"/>
      <w:spacing w:after="0" w:line="280" w:lineRule="exact"/>
      <w:ind w:left="4247" w:right="-1124"/>
      <w:jc w:val="center"/>
    </w:pPr>
    <w:rPr>
      <w:rFonts w:ascii="Times New Roman" w:eastAsia="SimSun" w:hAnsi="Times New Roman" w:cs="Tahoma"/>
      <w:sz w:val="24"/>
      <w:szCs w:val="20"/>
    </w:rPr>
  </w:style>
  <w:style w:type="paragraph" w:customStyle="1" w:styleId="P4">
    <w:name w:val="P4"/>
    <w:basedOn w:val="a"/>
    <w:rsid w:val="00B47BDA"/>
    <w:pPr>
      <w:widowControl w:val="0"/>
      <w:tabs>
        <w:tab w:val="left" w:pos="8461"/>
      </w:tabs>
      <w:adjustRightInd w:val="0"/>
      <w:spacing w:before="79" w:after="0" w:line="240" w:lineRule="auto"/>
      <w:jc w:val="distribute"/>
    </w:pPr>
    <w:rPr>
      <w:rFonts w:ascii="Times New Roman" w:eastAsia="Arial1" w:hAnsi="Times New Roman" w:cs="Times New Roman"/>
      <w:sz w:val="24"/>
      <w:szCs w:val="20"/>
      <w:vertAlign w:val="superscript"/>
    </w:rPr>
  </w:style>
  <w:style w:type="paragraph" w:customStyle="1" w:styleId="P5">
    <w:name w:val="P5"/>
    <w:basedOn w:val="a"/>
    <w:rsid w:val="00B47BDA"/>
    <w:pPr>
      <w:widowControl w:val="0"/>
      <w:adjustRightInd w:val="0"/>
      <w:spacing w:after="120" w:line="239" w:lineRule="atLeast"/>
      <w:ind w:firstLine="709"/>
      <w:jc w:val="center"/>
    </w:pPr>
    <w:rPr>
      <w:rFonts w:ascii="Times New Roman" w:eastAsia="SimSun" w:hAnsi="Times New Roman" w:cs="Tahoma"/>
      <w:sz w:val="24"/>
      <w:szCs w:val="20"/>
    </w:rPr>
  </w:style>
  <w:style w:type="paragraph" w:customStyle="1" w:styleId="P7">
    <w:name w:val="P7"/>
    <w:basedOn w:val="a"/>
    <w:rsid w:val="00B47BDA"/>
    <w:pPr>
      <w:widowControl w:val="0"/>
      <w:tabs>
        <w:tab w:val="left" w:pos="567"/>
        <w:tab w:val="left" w:pos="1134"/>
        <w:tab w:val="left" w:pos="1418"/>
      </w:tabs>
      <w:adjustRightInd w:val="0"/>
      <w:spacing w:after="0" w:line="240" w:lineRule="auto"/>
    </w:pPr>
    <w:rPr>
      <w:rFonts w:ascii="Times New Roman" w:eastAsia="SimSun" w:hAnsi="Times New Roman" w:cs="Tahoma"/>
      <w:sz w:val="24"/>
      <w:szCs w:val="20"/>
    </w:rPr>
  </w:style>
  <w:style w:type="paragraph" w:customStyle="1" w:styleId="P8">
    <w:name w:val="P8"/>
    <w:basedOn w:val="a"/>
    <w:rsid w:val="00B47BDA"/>
    <w:pPr>
      <w:widowControl w:val="0"/>
      <w:tabs>
        <w:tab w:val="left" w:pos="8461"/>
      </w:tabs>
      <w:adjustRightInd w:val="0"/>
      <w:spacing w:after="0" w:line="239" w:lineRule="atLeast"/>
      <w:jc w:val="center"/>
    </w:pPr>
    <w:rPr>
      <w:rFonts w:ascii="Times New Roman" w:eastAsia="Arial1" w:hAnsi="Times New Roman" w:cs="Times New Roman"/>
      <w:sz w:val="20"/>
      <w:szCs w:val="20"/>
    </w:rPr>
  </w:style>
  <w:style w:type="paragraph" w:customStyle="1" w:styleId="P9">
    <w:name w:val="P9"/>
    <w:basedOn w:val="wwP44"/>
    <w:rsid w:val="00B47BDA"/>
  </w:style>
  <w:style w:type="character" w:customStyle="1" w:styleId="wwT1">
    <w:name w:val="wwT1"/>
    <w:rsid w:val="00B47BDA"/>
  </w:style>
  <w:style w:type="character" w:customStyle="1" w:styleId="wwT4">
    <w:name w:val="wwT4"/>
    <w:rsid w:val="00B47BDA"/>
  </w:style>
  <w:style w:type="character" w:customStyle="1" w:styleId="wwT2">
    <w:name w:val="wwT2"/>
    <w:rsid w:val="00B47BDA"/>
  </w:style>
  <w:style w:type="table" w:customStyle="1" w:styleId="1">
    <w:name w:val="Таблица1"/>
    <w:rsid w:val="00B47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6302C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Галина Александровна Шевченко</cp:lastModifiedBy>
  <cp:revision>4</cp:revision>
  <dcterms:created xsi:type="dcterms:W3CDTF">2014-03-14T11:20:00Z</dcterms:created>
  <dcterms:modified xsi:type="dcterms:W3CDTF">2014-03-19T11:46:00Z</dcterms:modified>
</cp:coreProperties>
</file>